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B4DB4" w14:textId="22E605C7" w:rsidR="00905769" w:rsidRPr="00905769" w:rsidRDefault="00905769" w:rsidP="00905769">
      <w:pPr>
        <w:rPr>
          <w:rFonts w:ascii="Times New Roman" w:hAnsi="Times New Roman" w:cs="Times New Roman"/>
          <w:sz w:val="24"/>
          <w:szCs w:val="24"/>
        </w:rPr>
      </w:pPr>
      <w:r w:rsidRPr="00905769">
        <w:rPr>
          <w:rFonts w:ascii="Times New Roman" w:hAnsi="Times New Roman" w:cs="Times New Roman"/>
          <w:sz w:val="24"/>
          <w:szCs w:val="24"/>
        </w:rPr>
        <w:t>Emailing TCC colleagues through Blackboard</w:t>
      </w:r>
    </w:p>
    <w:p w14:paraId="0070D3F4" w14:textId="752677EE" w:rsidR="00905769" w:rsidRPr="00905769" w:rsidRDefault="00905769" w:rsidP="00905769">
      <w:pPr>
        <w:rPr>
          <w:rFonts w:ascii="Times New Roman" w:hAnsi="Times New Roman" w:cs="Times New Roman"/>
          <w:sz w:val="24"/>
          <w:szCs w:val="24"/>
          <w:highlight w:val="yellow"/>
        </w:rPr>
      </w:pPr>
      <w:r w:rsidRPr="00905769">
        <w:rPr>
          <w:rFonts w:ascii="Times New Roman" w:hAnsi="Times New Roman" w:cs="Times New Roman"/>
          <w:sz w:val="24"/>
          <w:szCs w:val="24"/>
          <w:highlight w:val="yellow"/>
        </w:rPr>
        <w:t>[Name]</w:t>
      </w:r>
    </w:p>
    <w:p w14:paraId="037FD7CA" w14:textId="69E6A753" w:rsidR="00905769" w:rsidRPr="00905769" w:rsidRDefault="00905769" w:rsidP="00905769">
      <w:pPr>
        <w:rPr>
          <w:rFonts w:ascii="Times New Roman" w:hAnsi="Times New Roman" w:cs="Times New Roman"/>
          <w:sz w:val="24"/>
          <w:szCs w:val="24"/>
        </w:rPr>
      </w:pPr>
      <w:r w:rsidRPr="00905769">
        <w:rPr>
          <w:rFonts w:ascii="Times New Roman" w:hAnsi="Times New Roman" w:cs="Times New Roman"/>
          <w:sz w:val="24"/>
          <w:szCs w:val="24"/>
          <w:highlight w:val="yellow"/>
        </w:rPr>
        <w:t>[Date]</w:t>
      </w:r>
    </w:p>
    <w:p w14:paraId="4D84610D" w14:textId="0614AF21" w:rsidR="009A6099" w:rsidRPr="00905769" w:rsidRDefault="009A6099" w:rsidP="00255A87">
      <w:pPr>
        <w:rPr>
          <w:rFonts w:ascii="Times New Roman" w:hAnsi="Times New Roman" w:cs="Times New Roman"/>
          <w:sz w:val="24"/>
          <w:szCs w:val="24"/>
        </w:rPr>
      </w:pPr>
      <w:r w:rsidRPr="00905769">
        <w:rPr>
          <w:rFonts w:ascii="Times New Roman" w:hAnsi="Times New Roman" w:cs="Times New Roman"/>
          <w:sz w:val="24"/>
          <w:szCs w:val="24"/>
        </w:rPr>
        <w:tab/>
      </w:r>
    </w:p>
    <w:p w14:paraId="44305D62" w14:textId="3C967938" w:rsidR="00A75267" w:rsidRPr="00905769" w:rsidRDefault="00A75267">
      <w:pPr>
        <w:rPr>
          <w:rFonts w:ascii="Times New Roman" w:hAnsi="Times New Roman" w:cs="Times New Roman"/>
          <w:sz w:val="24"/>
          <w:szCs w:val="24"/>
        </w:rPr>
      </w:pPr>
      <w:r w:rsidRPr="00905769">
        <w:rPr>
          <w:rFonts w:ascii="Times New Roman" w:hAnsi="Times New Roman" w:cs="Times New Roman"/>
          <w:sz w:val="24"/>
          <w:szCs w:val="24"/>
        </w:rPr>
        <w:t>Background summary</w:t>
      </w:r>
    </w:p>
    <w:p w14:paraId="73B51E5A" w14:textId="204F375F" w:rsidR="00A75267" w:rsidRPr="00905769" w:rsidRDefault="00A75267">
      <w:pPr>
        <w:rPr>
          <w:rFonts w:ascii="Times New Roman" w:hAnsi="Times New Roman" w:cs="Times New Roman"/>
          <w:sz w:val="24"/>
          <w:szCs w:val="24"/>
        </w:rPr>
      </w:pPr>
      <w:r w:rsidRPr="00905769">
        <w:rPr>
          <w:rFonts w:ascii="Times New Roman" w:hAnsi="Times New Roman" w:cs="Times New Roman"/>
          <w:sz w:val="24"/>
          <w:szCs w:val="24"/>
        </w:rPr>
        <w:t xml:space="preserve">The usability test was conducted on </w:t>
      </w:r>
      <w:r w:rsidR="00050F95" w:rsidRPr="00905769">
        <w:rPr>
          <w:rFonts w:ascii="Times New Roman" w:hAnsi="Times New Roman" w:cs="Times New Roman"/>
          <w:sz w:val="24"/>
          <w:szCs w:val="24"/>
        </w:rPr>
        <w:t>TCC website, in an attempt to email TCC colleagues through blackboard. The tools used included a standard laptop, the TCC website, and logins information for Blackboard. Five participants were selected at random from TCC, who interacted with the website and followed the instructions to test their usability. Most of the participants successfully completed the test using the given instructions, a sign that they were reliable.</w:t>
      </w:r>
    </w:p>
    <w:p w14:paraId="3F20A994" w14:textId="362709BF" w:rsidR="00A75267" w:rsidRPr="00905769" w:rsidRDefault="00163A68">
      <w:pPr>
        <w:rPr>
          <w:rFonts w:ascii="Times New Roman" w:hAnsi="Times New Roman" w:cs="Times New Roman"/>
          <w:sz w:val="24"/>
          <w:szCs w:val="24"/>
        </w:rPr>
      </w:pPr>
      <w:r w:rsidRPr="00905769">
        <w:rPr>
          <w:rFonts w:ascii="Times New Roman" w:hAnsi="Times New Roman" w:cs="Times New Roman"/>
          <w:sz w:val="24"/>
          <w:szCs w:val="24"/>
        </w:rPr>
        <w:t>Introduction</w:t>
      </w:r>
    </w:p>
    <w:p w14:paraId="12ADC293" w14:textId="24CB4CBB" w:rsidR="00163A68" w:rsidRPr="00905769" w:rsidRDefault="00471C66">
      <w:pPr>
        <w:rPr>
          <w:rFonts w:ascii="Times New Roman" w:hAnsi="Times New Roman" w:cs="Times New Roman"/>
          <w:sz w:val="24"/>
          <w:szCs w:val="24"/>
        </w:rPr>
      </w:pPr>
      <w:r w:rsidRPr="00905769">
        <w:rPr>
          <w:rFonts w:ascii="Times New Roman" w:hAnsi="Times New Roman" w:cs="Times New Roman"/>
          <w:sz w:val="24"/>
          <w:szCs w:val="24"/>
        </w:rPr>
        <w:t xml:space="preserve">The usability test concerns emailing TCC colleagues through Blackboard. While using a standard desktop or laptop computer, an individual will login to the </w:t>
      </w:r>
      <w:r w:rsidR="0085398B" w:rsidRPr="00905769">
        <w:rPr>
          <w:rFonts w:ascii="Times New Roman" w:hAnsi="Times New Roman" w:cs="Times New Roman"/>
          <w:sz w:val="24"/>
          <w:szCs w:val="24"/>
        </w:rPr>
        <w:t>Bla</w:t>
      </w:r>
      <w:r w:rsidRPr="00905769">
        <w:rPr>
          <w:rFonts w:ascii="Times New Roman" w:hAnsi="Times New Roman" w:cs="Times New Roman"/>
          <w:sz w:val="24"/>
          <w:szCs w:val="24"/>
        </w:rPr>
        <w:t>ckboard account through the TCC website. From there, one will navigate through the different areas of Blackboard to email the party of their choice.</w:t>
      </w:r>
    </w:p>
    <w:p w14:paraId="0EDCC806" w14:textId="24B80F51" w:rsidR="00A75267" w:rsidRPr="00905769" w:rsidRDefault="00A75267">
      <w:pPr>
        <w:rPr>
          <w:rFonts w:ascii="Times New Roman" w:hAnsi="Times New Roman" w:cs="Times New Roman"/>
          <w:sz w:val="24"/>
          <w:szCs w:val="24"/>
        </w:rPr>
      </w:pPr>
      <w:r w:rsidRPr="00905769">
        <w:rPr>
          <w:rFonts w:ascii="Times New Roman" w:hAnsi="Times New Roman" w:cs="Times New Roman"/>
          <w:sz w:val="24"/>
          <w:szCs w:val="24"/>
        </w:rPr>
        <w:t>Methodology</w:t>
      </w:r>
    </w:p>
    <w:p w14:paraId="47BACA49" w14:textId="20CB4F0E" w:rsidR="00A75267" w:rsidRPr="00905769" w:rsidRDefault="00A75267">
      <w:pPr>
        <w:rPr>
          <w:rFonts w:ascii="Times New Roman" w:hAnsi="Times New Roman" w:cs="Times New Roman"/>
          <w:sz w:val="24"/>
          <w:szCs w:val="24"/>
        </w:rPr>
      </w:pPr>
      <w:r w:rsidRPr="00905769">
        <w:rPr>
          <w:rFonts w:ascii="Times New Roman" w:hAnsi="Times New Roman" w:cs="Times New Roman"/>
          <w:sz w:val="24"/>
          <w:szCs w:val="24"/>
        </w:rPr>
        <w:t xml:space="preserve">In the usability test, I used five participants from different demographics and backgrounds, all selected randomly. The test involved </w:t>
      </w:r>
      <w:r w:rsidR="00050F95" w:rsidRPr="00905769">
        <w:rPr>
          <w:rFonts w:ascii="Times New Roman" w:hAnsi="Times New Roman" w:cs="Times New Roman"/>
          <w:sz w:val="24"/>
          <w:szCs w:val="24"/>
        </w:rPr>
        <w:t xml:space="preserve">three phases. The first phase was to follow the instructions and successfully login to “my TCC” page. The second involved </w:t>
      </w:r>
      <w:r w:rsidR="0040323E" w:rsidRPr="00905769">
        <w:rPr>
          <w:rFonts w:ascii="Times New Roman" w:hAnsi="Times New Roman" w:cs="Times New Roman"/>
          <w:sz w:val="24"/>
          <w:szCs w:val="24"/>
        </w:rPr>
        <w:t xml:space="preserve">finding the “Tools” option and </w:t>
      </w:r>
      <w:r w:rsidR="00050F95" w:rsidRPr="00905769">
        <w:rPr>
          <w:rFonts w:ascii="Times New Roman" w:hAnsi="Times New Roman" w:cs="Times New Roman"/>
          <w:sz w:val="24"/>
          <w:szCs w:val="24"/>
        </w:rPr>
        <w:t>locating the link “</w:t>
      </w:r>
      <w:r w:rsidR="0040323E" w:rsidRPr="00905769">
        <w:rPr>
          <w:rFonts w:ascii="Times New Roman" w:hAnsi="Times New Roman" w:cs="Times New Roman"/>
          <w:sz w:val="24"/>
          <w:szCs w:val="24"/>
        </w:rPr>
        <w:t>Contact Teachers/Students</w:t>
      </w:r>
      <w:r w:rsidR="00050F95" w:rsidRPr="00905769">
        <w:rPr>
          <w:rFonts w:ascii="Times New Roman" w:hAnsi="Times New Roman" w:cs="Times New Roman"/>
          <w:sz w:val="24"/>
          <w:szCs w:val="24"/>
        </w:rPr>
        <w:t>”</w:t>
      </w:r>
      <w:r w:rsidR="0040323E" w:rsidRPr="00905769">
        <w:rPr>
          <w:rFonts w:ascii="Times New Roman" w:hAnsi="Times New Roman" w:cs="Times New Roman"/>
          <w:sz w:val="24"/>
          <w:szCs w:val="24"/>
        </w:rPr>
        <w:t>. The last phase involved selecting a specific individual to send an email to, and successfully submitting the email.</w:t>
      </w:r>
    </w:p>
    <w:p w14:paraId="29230827" w14:textId="1C14FF17" w:rsidR="00A75267" w:rsidRPr="00905769" w:rsidRDefault="0040323E">
      <w:pPr>
        <w:rPr>
          <w:rFonts w:ascii="Times New Roman" w:hAnsi="Times New Roman" w:cs="Times New Roman"/>
          <w:sz w:val="24"/>
          <w:szCs w:val="24"/>
        </w:rPr>
      </w:pPr>
      <w:r w:rsidRPr="00905769">
        <w:rPr>
          <w:rFonts w:ascii="Times New Roman" w:hAnsi="Times New Roman" w:cs="Times New Roman"/>
          <w:sz w:val="24"/>
          <w:szCs w:val="24"/>
        </w:rPr>
        <w:t>Results</w:t>
      </w:r>
    </w:p>
    <w:p w14:paraId="6C8AC48F" w14:textId="0301995C" w:rsidR="0040323E" w:rsidRPr="00905769" w:rsidRDefault="0040323E">
      <w:pPr>
        <w:rPr>
          <w:rFonts w:ascii="Times New Roman" w:hAnsi="Times New Roman" w:cs="Times New Roman"/>
          <w:sz w:val="24"/>
          <w:szCs w:val="24"/>
        </w:rPr>
      </w:pPr>
      <w:r w:rsidRPr="00905769">
        <w:rPr>
          <w:rFonts w:ascii="Times New Roman" w:hAnsi="Times New Roman" w:cs="Times New Roman"/>
          <w:sz w:val="24"/>
          <w:szCs w:val="24"/>
          <w:highlight w:val="yellow"/>
        </w:rPr>
        <w:t>Insert video recording here</w:t>
      </w:r>
    </w:p>
    <w:p w14:paraId="16D32C67" w14:textId="4B3A9008" w:rsidR="002246CD" w:rsidRPr="00905769" w:rsidRDefault="002246CD">
      <w:pPr>
        <w:rPr>
          <w:rFonts w:ascii="Times New Roman" w:hAnsi="Times New Roman" w:cs="Times New Roman"/>
          <w:sz w:val="24"/>
          <w:szCs w:val="24"/>
        </w:rPr>
      </w:pPr>
      <w:r w:rsidRPr="00905769">
        <w:rPr>
          <w:rFonts w:ascii="Times New Roman" w:hAnsi="Times New Roman" w:cs="Times New Roman"/>
          <w:sz w:val="24"/>
          <w:szCs w:val="24"/>
        </w:rPr>
        <w:t>With the given set of instructions, the success rates of achieving the intended results among the five participants was 3 out of the possible 5. All the participants were given an equal time period of 20 minutes. Out of the five, 3 recorded errors in effectively following the instructions, but 1 of them managed to solve the error and</w:t>
      </w:r>
      <w:r w:rsidRPr="00905769">
        <w:rPr>
          <w:rFonts w:ascii="Times New Roman" w:hAnsi="Times New Roman" w:cs="Times New Roman"/>
          <w:sz w:val="24"/>
          <w:szCs w:val="24"/>
        </w:rPr>
        <w:t xml:space="preserve"> successfully submitted an email</w:t>
      </w:r>
      <w:r w:rsidRPr="00905769">
        <w:rPr>
          <w:rFonts w:ascii="Times New Roman" w:hAnsi="Times New Roman" w:cs="Times New Roman"/>
          <w:sz w:val="24"/>
          <w:szCs w:val="24"/>
        </w:rPr>
        <w:t>. Four of the participants recorded that they were satisfied with the instructions, while one of them was not satisfied, and found extreme difficulties to successfully follow the instructions and complete the test.</w:t>
      </w:r>
    </w:p>
    <w:p w14:paraId="18C715C9" w14:textId="53239335" w:rsidR="0040323E" w:rsidRPr="00905769" w:rsidRDefault="0040323E">
      <w:pPr>
        <w:rPr>
          <w:rFonts w:ascii="Times New Roman" w:hAnsi="Times New Roman" w:cs="Times New Roman"/>
          <w:sz w:val="24"/>
          <w:szCs w:val="24"/>
        </w:rPr>
      </w:pPr>
      <w:r w:rsidRPr="00905769">
        <w:rPr>
          <w:rFonts w:ascii="Times New Roman" w:hAnsi="Times New Roman" w:cs="Times New Roman"/>
          <w:sz w:val="24"/>
          <w:szCs w:val="24"/>
        </w:rPr>
        <w:t>A questionnaire was also given to the participants before the test session, which they handed it over after the usability test completion. The questionnaire findings are as shown in the table</w:t>
      </w:r>
    </w:p>
    <w:tbl>
      <w:tblPr>
        <w:tblStyle w:val="TableGrid"/>
        <w:tblW w:w="9355" w:type="dxa"/>
        <w:tblLook w:val="04A0" w:firstRow="1" w:lastRow="0" w:firstColumn="1" w:lastColumn="0" w:noHBand="0" w:noVBand="1"/>
      </w:tblPr>
      <w:tblGrid>
        <w:gridCol w:w="960"/>
        <w:gridCol w:w="1645"/>
        <w:gridCol w:w="3150"/>
        <w:gridCol w:w="1440"/>
        <w:gridCol w:w="2160"/>
      </w:tblGrid>
      <w:tr w:rsidR="005E216A" w:rsidRPr="00905769" w14:paraId="30CBA3FF" w14:textId="097155BB" w:rsidTr="005E216A">
        <w:trPr>
          <w:trHeight w:val="465"/>
        </w:trPr>
        <w:tc>
          <w:tcPr>
            <w:tcW w:w="960" w:type="dxa"/>
            <w:noWrap/>
            <w:hideMark/>
          </w:tcPr>
          <w:p w14:paraId="56542D1C" w14:textId="77777777" w:rsidR="005E216A" w:rsidRPr="00905769" w:rsidRDefault="005E216A">
            <w:pPr>
              <w:rPr>
                <w:rFonts w:ascii="Times New Roman" w:hAnsi="Times New Roman" w:cs="Times New Roman"/>
                <w:b/>
                <w:bCs/>
                <w:sz w:val="24"/>
                <w:szCs w:val="24"/>
              </w:rPr>
            </w:pPr>
            <w:r w:rsidRPr="00905769">
              <w:rPr>
                <w:rFonts w:ascii="Times New Roman" w:hAnsi="Times New Roman" w:cs="Times New Roman"/>
                <w:b/>
                <w:bCs/>
                <w:sz w:val="24"/>
                <w:szCs w:val="24"/>
              </w:rPr>
              <w:t>Age</w:t>
            </w:r>
          </w:p>
        </w:tc>
        <w:tc>
          <w:tcPr>
            <w:tcW w:w="1645" w:type="dxa"/>
            <w:noWrap/>
            <w:hideMark/>
          </w:tcPr>
          <w:p w14:paraId="76536DB3" w14:textId="79E2E396" w:rsidR="005E216A" w:rsidRPr="00905769" w:rsidRDefault="005E216A">
            <w:pPr>
              <w:rPr>
                <w:rFonts w:ascii="Times New Roman" w:hAnsi="Times New Roman" w:cs="Times New Roman"/>
                <w:b/>
                <w:bCs/>
                <w:sz w:val="24"/>
                <w:szCs w:val="24"/>
              </w:rPr>
            </w:pPr>
            <w:r w:rsidRPr="00905769">
              <w:rPr>
                <w:rFonts w:ascii="Times New Roman" w:hAnsi="Times New Roman" w:cs="Times New Roman"/>
                <w:b/>
                <w:bCs/>
                <w:sz w:val="24"/>
                <w:szCs w:val="24"/>
              </w:rPr>
              <w:t xml:space="preserve">Profession </w:t>
            </w:r>
          </w:p>
        </w:tc>
        <w:tc>
          <w:tcPr>
            <w:tcW w:w="3150" w:type="dxa"/>
            <w:noWrap/>
            <w:hideMark/>
          </w:tcPr>
          <w:p w14:paraId="4A593435" w14:textId="77777777" w:rsidR="005E216A" w:rsidRPr="00905769" w:rsidRDefault="005E216A" w:rsidP="005E216A">
            <w:pPr>
              <w:jc w:val="center"/>
              <w:rPr>
                <w:rFonts w:ascii="Times New Roman" w:hAnsi="Times New Roman" w:cs="Times New Roman"/>
                <w:b/>
                <w:bCs/>
                <w:sz w:val="24"/>
                <w:szCs w:val="24"/>
              </w:rPr>
            </w:pPr>
            <w:r w:rsidRPr="00905769">
              <w:rPr>
                <w:rFonts w:ascii="Times New Roman" w:hAnsi="Times New Roman" w:cs="Times New Roman"/>
                <w:b/>
                <w:bCs/>
                <w:sz w:val="24"/>
                <w:szCs w:val="24"/>
              </w:rPr>
              <w:t>Internet usage on a scale of 1-10</w:t>
            </w:r>
          </w:p>
          <w:p w14:paraId="79A466C2" w14:textId="3D715C4B" w:rsidR="005E216A" w:rsidRPr="00905769" w:rsidRDefault="005E216A" w:rsidP="005E216A">
            <w:pPr>
              <w:jc w:val="center"/>
              <w:rPr>
                <w:rFonts w:ascii="Times New Roman" w:hAnsi="Times New Roman" w:cs="Times New Roman"/>
                <w:b/>
                <w:bCs/>
                <w:sz w:val="24"/>
                <w:szCs w:val="24"/>
              </w:rPr>
            </w:pPr>
            <w:r w:rsidRPr="00905769">
              <w:rPr>
                <w:rFonts w:ascii="Times New Roman" w:hAnsi="Times New Roman" w:cs="Times New Roman"/>
                <w:b/>
                <w:bCs/>
                <w:sz w:val="24"/>
                <w:szCs w:val="24"/>
              </w:rPr>
              <w:t>1: Very rarely, 10: Very often</w:t>
            </w:r>
          </w:p>
        </w:tc>
        <w:tc>
          <w:tcPr>
            <w:tcW w:w="1440" w:type="dxa"/>
            <w:noWrap/>
            <w:hideMark/>
          </w:tcPr>
          <w:p w14:paraId="33070EB2" w14:textId="77777777" w:rsidR="005E216A" w:rsidRPr="00905769" w:rsidRDefault="005E216A">
            <w:pPr>
              <w:rPr>
                <w:rFonts w:ascii="Times New Roman" w:hAnsi="Times New Roman" w:cs="Times New Roman"/>
                <w:b/>
                <w:bCs/>
                <w:sz w:val="24"/>
                <w:szCs w:val="24"/>
              </w:rPr>
            </w:pPr>
            <w:r w:rsidRPr="00905769">
              <w:rPr>
                <w:rFonts w:ascii="Times New Roman" w:hAnsi="Times New Roman" w:cs="Times New Roman"/>
                <w:b/>
                <w:bCs/>
                <w:sz w:val="24"/>
                <w:szCs w:val="24"/>
              </w:rPr>
              <w:t>Sites visited per week</w:t>
            </w:r>
          </w:p>
        </w:tc>
        <w:tc>
          <w:tcPr>
            <w:tcW w:w="2160" w:type="dxa"/>
          </w:tcPr>
          <w:p w14:paraId="1BD5337D" w14:textId="77777777" w:rsidR="005E216A" w:rsidRPr="00905769" w:rsidRDefault="005E216A" w:rsidP="005E216A">
            <w:pPr>
              <w:jc w:val="center"/>
              <w:rPr>
                <w:rFonts w:ascii="Times New Roman" w:hAnsi="Times New Roman" w:cs="Times New Roman"/>
                <w:b/>
                <w:bCs/>
                <w:sz w:val="24"/>
                <w:szCs w:val="24"/>
              </w:rPr>
            </w:pPr>
            <w:r w:rsidRPr="00905769">
              <w:rPr>
                <w:rFonts w:ascii="Times New Roman" w:hAnsi="Times New Roman" w:cs="Times New Roman"/>
                <w:b/>
                <w:bCs/>
                <w:sz w:val="24"/>
                <w:szCs w:val="24"/>
              </w:rPr>
              <w:t>Satisfaction Rate</w:t>
            </w:r>
          </w:p>
          <w:p w14:paraId="5BF2A5F3" w14:textId="2015B7D7" w:rsidR="005E216A" w:rsidRPr="00905769" w:rsidRDefault="005E216A" w:rsidP="005E216A">
            <w:pPr>
              <w:jc w:val="center"/>
              <w:rPr>
                <w:rFonts w:ascii="Times New Roman" w:hAnsi="Times New Roman" w:cs="Times New Roman"/>
                <w:b/>
                <w:bCs/>
                <w:sz w:val="24"/>
                <w:szCs w:val="24"/>
              </w:rPr>
            </w:pPr>
            <w:r w:rsidRPr="00905769">
              <w:rPr>
                <w:rFonts w:ascii="Times New Roman" w:hAnsi="Times New Roman" w:cs="Times New Roman"/>
                <w:b/>
                <w:bCs/>
                <w:sz w:val="24"/>
                <w:szCs w:val="24"/>
              </w:rPr>
              <w:t>1: Satisfied,</w:t>
            </w:r>
            <w:r w:rsidRPr="00905769">
              <w:rPr>
                <w:rFonts w:ascii="Times New Roman" w:hAnsi="Times New Roman" w:cs="Times New Roman"/>
                <w:sz w:val="24"/>
                <w:szCs w:val="24"/>
              </w:rPr>
              <w:t xml:space="preserve"> 2</w:t>
            </w:r>
            <w:r w:rsidRPr="00905769">
              <w:rPr>
                <w:rFonts w:ascii="Times New Roman" w:hAnsi="Times New Roman" w:cs="Times New Roman"/>
                <w:b/>
                <w:bCs/>
                <w:sz w:val="24"/>
                <w:szCs w:val="24"/>
              </w:rPr>
              <w:t>: Not satisfied</w:t>
            </w:r>
          </w:p>
        </w:tc>
      </w:tr>
      <w:tr w:rsidR="005E216A" w:rsidRPr="00905769" w14:paraId="796AB712" w14:textId="06D53768" w:rsidTr="005E216A">
        <w:trPr>
          <w:trHeight w:val="300"/>
        </w:trPr>
        <w:tc>
          <w:tcPr>
            <w:tcW w:w="960" w:type="dxa"/>
            <w:noWrap/>
            <w:hideMark/>
          </w:tcPr>
          <w:p w14:paraId="0F5F459B"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26</w:t>
            </w:r>
          </w:p>
        </w:tc>
        <w:tc>
          <w:tcPr>
            <w:tcW w:w="1645" w:type="dxa"/>
            <w:noWrap/>
            <w:hideMark/>
          </w:tcPr>
          <w:p w14:paraId="54FE0839" w14:textId="77777777" w:rsidR="005E216A" w:rsidRPr="00905769" w:rsidRDefault="005E216A">
            <w:pPr>
              <w:rPr>
                <w:rFonts w:ascii="Times New Roman" w:hAnsi="Times New Roman" w:cs="Times New Roman"/>
                <w:sz w:val="24"/>
                <w:szCs w:val="24"/>
              </w:rPr>
            </w:pPr>
            <w:r w:rsidRPr="00905769">
              <w:rPr>
                <w:rFonts w:ascii="Times New Roman" w:hAnsi="Times New Roman" w:cs="Times New Roman"/>
                <w:sz w:val="24"/>
                <w:szCs w:val="24"/>
              </w:rPr>
              <w:t>Nurse</w:t>
            </w:r>
          </w:p>
        </w:tc>
        <w:tc>
          <w:tcPr>
            <w:tcW w:w="3150" w:type="dxa"/>
            <w:noWrap/>
            <w:hideMark/>
          </w:tcPr>
          <w:p w14:paraId="308E6666"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5</w:t>
            </w:r>
          </w:p>
        </w:tc>
        <w:tc>
          <w:tcPr>
            <w:tcW w:w="1440" w:type="dxa"/>
            <w:noWrap/>
            <w:hideMark/>
          </w:tcPr>
          <w:p w14:paraId="61FB1BE9"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7</w:t>
            </w:r>
          </w:p>
        </w:tc>
        <w:tc>
          <w:tcPr>
            <w:tcW w:w="2160" w:type="dxa"/>
          </w:tcPr>
          <w:p w14:paraId="3CBB3D97" w14:textId="600EDD73"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1</w:t>
            </w:r>
          </w:p>
        </w:tc>
      </w:tr>
      <w:tr w:rsidR="005E216A" w:rsidRPr="00905769" w14:paraId="1CA803A4" w14:textId="76369528" w:rsidTr="005E216A">
        <w:trPr>
          <w:trHeight w:val="300"/>
        </w:trPr>
        <w:tc>
          <w:tcPr>
            <w:tcW w:w="960" w:type="dxa"/>
            <w:noWrap/>
            <w:hideMark/>
          </w:tcPr>
          <w:p w14:paraId="0DFE304B"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lastRenderedPageBreak/>
              <w:t>24</w:t>
            </w:r>
          </w:p>
        </w:tc>
        <w:tc>
          <w:tcPr>
            <w:tcW w:w="1645" w:type="dxa"/>
            <w:noWrap/>
            <w:hideMark/>
          </w:tcPr>
          <w:p w14:paraId="6B8F5F5F" w14:textId="77777777" w:rsidR="005E216A" w:rsidRPr="00905769" w:rsidRDefault="005E216A">
            <w:pPr>
              <w:rPr>
                <w:rFonts w:ascii="Times New Roman" w:hAnsi="Times New Roman" w:cs="Times New Roman"/>
                <w:sz w:val="24"/>
                <w:szCs w:val="24"/>
              </w:rPr>
            </w:pPr>
            <w:r w:rsidRPr="00905769">
              <w:rPr>
                <w:rFonts w:ascii="Times New Roman" w:hAnsi="Times New Roman" w:cs="Times New Roman"/>
                <w:sz w:val="24"/>
                <w:szCs w:val="24"/>
              </w:rPr>
              <w:t>Librarian</w:t>
            </w:r>
          </w:p>
        </w:tc>
        <w:tc>
          <w:tcPr>
            <w:tcW w:w="3150" w:type="dxa"/>
            <w:noWrap/>
            <w:hideMark/>
          </w:tcPr>
          <w:p w14:paraId="764AAD34"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7</w:t>
            </w:r>
          </w:p>
        </w:tc>
        <w:tc>
          <w:tcPr>
            <w:tcW w:w="1440" w:type="dxa"/>
            <w:noWrap/>
            <w:hideMark/>
          </w:tcPr>
          <w:p w14:paraId="29E3A119"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15</w:t>
            </w:r>
          </w:p>
        </w:tc>
        <w:tc>
          <w:tcPr>
            <w:tcW w:w="2160" w:type="dxa"/>
          </w:tcPr>
          <w:p w14:paraId="27050E6D" w14:textId="35526330"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1</w:t>
            </w:r>
          </w:p>
        </w:tc>
      </w:tr>
      <w:tr w:rsidR="005E216A" w:rsidRPr="00905769" w14:paraId="14483536" w14:textId="08073ED9" w:rsidTr="005E216A">
        <w:trPr>
          <w:trHeight w:val="300"/>
        </w:trPr>
        <w:tc>
          <w:tcPr>
            <w:tcW w:w="960" w:type="dxa"/>
            <w:noWrap/>
            <w:hideMark/>
          </w:tcPr>
          <w:p w14:paraId="74A06FF5"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27</w:t>
            </w:r>
          </w:p>
        </w:tc>
        <w:tc>
          <w:tcPr>
            <w:tcW w:w="1645" w:type="dxa"/>
            <w:noWrap/>
            <w:hideMark/>
          </w:tcPr>
          <w:p w14:paraId="49F411D9" w14:textId="77777777" w:rsidR="005E216A" w:rsidRPr="00905769" w:rsidRDefault="005E216A">
            <w:pPr>
              <w:rPr>
                <w:rFonts w:ascii="Times New Roman" w:hAnsi="Times New Roman" w:cs="Times New Roman"/>
                <w:sz w:val="24"/>
                <w:szCs w:val="24"/>
              </w:rPr>
            </w:pPr>
            <w:r w:rsidRPr="00905769">
              <w:rPr>
                <w:rFonts w:ascii="Times New Roman" w:hAnsi="Times New Roman" w:cs="Times New Roman"/>
                <w:sz w:val="24"/>
                <w:szCs w:val="24"/>
              </w:rPr>
              <w:t>IT Specialist</w:t>
            </w:r>
          </w:p>
        </w:tc>
        <w:tc>
          <w:tcPr>
            <w:tcW w:w="3150" w:type="dxa"/>
            <w:noWrap/>
            <w:hideMark/>
          </w:tcPr>
          <w:p w14:paraId="335D97CF"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9</w:t>
            </w:r>
          </w:p>
        </w:tc>
        <w:tc>
          <w:tcPr>
            <w:tcW w:w="1440" w:type="dxa"/>
            <w:noWrap/>
            <w:hideMark/>
          </w:tcPr>
          <w:p w14:paraId="2895C235"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26</w:t>
            </w:r>
          </w:p>
        </w:tc>
        <w:tc>
          <w:tcPr>
            <w:tcW w:w="2160" w:type="dxa"/>
          </w:tcPr>
          <w:p w14:paraId="1902B6BE" w14:textId="34B3FD2F"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1</w:t>
            </w:r>
          </w:p>
        </w:tc>
      </w:tr>
      <w:tr w:rsidR="005E216A" w:rsidRPr="00905769" w14:paraId="50A2240F" w14:textId="18295B70" w:rsidTr="005E216A">
        <w:trPr>
          <w:trHeight w:val="300"/>
        </w:trPr>
        <w:tc>
          <w:tcPr>
            <w:tcW w:w="960" w:type="dxa"/>
            <w:noWrap/>
            <w:hideMark/>
          </w:tcPr>
          <w:p w14:paraId="312E16CF" w14:textId="40EE7B98"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32</w:t>
            </w:r>
          </w:p>
        </w:tc>
        <w:tc>
          <w:tcPr>
            <w:tcW w:w="1645" w:type="dxa"/>
            <w:noWrap/>
            <w:hideMark/>
          </w:tcPr>
          <w:p w14:paraId="502DD3E5" w14:textId="77777777" w:rsidR="005E216A" w:rsidRPr="00905769" w:rsidRDefault="005E216A">
            <w:pPr>
              <w:rPr>
                <w:rFonts w:ascii="Times New Roman" w:hAnsi="Times New Roman" w:cs="Times New Roman"/>
                <w:sz w:val="24"/>
                <w:szCs w:val="24"/>
              </w:rPr>
            </w:pPr>
            <w:r w:rsidRPr="00905769">
              <w:rPr>
                <w:rFonts w:ascii="Times New Roman" w:hAnsi="Times New Roman" w:cs="Times New Roman"/>
                <w:sz w:val="24"/>
                <w:szCs w:val="24"/>
              </w:rPr>
              <w:t>Sales manager</w:t>
            </w:r>
          </w:p>
        </w:tc>
        <w:tc>
          <w:tcPr>
            <w:tcW w:w="3150" w:type="dxa"/>
            <w:noWrap/>
            <w:hideMark/>
          </w:tcPr>
          <w:p w14:paraId="0926EA16"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4</w:t>
            </w:r>
          </w:p>
        </w:tc>
        <w:tc>
          <w:tcPr>
            <w:tcW w:w="1440" w:type="dxa"/>
            <w:noWrap/>
            <w:hideMark/>
          </w:tcPr>
          <w:p w14:paraId="34EF0511"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6</w:t>
            </w:r>
          </w:p>
        </w:tc>
        <w:tc>
          <w:tcPr>
            <w:tcW w:w="2160" w:type="dxa"/>
          </w:tcPr>
          <w:p w14:paraId="05A584F3" w14:textId="7804B842"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2</w:t>
            </w:r>
          </w:p>
        </w:tc>
      </w:tr>
      <w:tr w:rsidR="005E216A" w:rsidRPr="00905769" w14:paraId="7F97B460" w14:textId="39EA06AA" w:rsidTr="005E216A">
        <w:trPr>
          <w:trHeight w:val="300"/>
        </w:trPr>
        <w:tc>
          <w:tcPr>
            <w:tcW w:w="960" w:type="dxa"/>
            <w:noWrap/>
            <w:hideMark/>
          </w:tcPr>
          <w:p w14:paraId="774E26D7"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31</w:t>
            </w:r>
          </w:p>
        </w:tc>
        <w:tc>
          <w:tcPr>
            <w:tcW w:w="1645" w:type="dxa"/>
            <w:noWrap/>
            <w:hideMark/>
          </w:tcPr>
          <w:p w14:paraId="0C350CAE" w14:textId="77777777" w:rsidR="005E216A" w:rsidRPr="00905769" w:rsidRDefault="005E216A">
            <w:pPr>
              <w:rPr>
                <w:rFonts w:ascii="Times New Roman" w:hAnsi="Times New Roman" w:cs="Times New Roman"/>
                <w:sz w:val="24"/>
                <w:szCs w:val="24"/>
              </w:rPr>
            </w:pPr>
            <w:r w:rsidRPr="00905769">
              <w:rPr>
                <w:rFonts w:ascii="Times New Roman" w:hAnsi="Times New Roman" w:cs="Times New Roman"/>
                <w:sz w:val="24"/>
                <w:szCs w:val="24"/>
              </w:rPr>
              <w:t>Businessman</w:t>
            </w:r>
          </w:p>
        </w:tc>
        <w:tc>
          <w:tcPr>
            <w:tcW w:w="3150" w:type="dxa"/>
            <w:noWrap/>
            <w:hideMark/>
          </w:tcPr>
          <w:p w14:paraId="6A342B60"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6</w:t>
            </w:r>
          </w:p>
        </w:tc>
        <w:tc>
          <w:tcPr>
            <w:tcW w:w="1440" w:type="dxa"/>
            <w:noWrap/>
            <w:hideMark/>
          </w:tcPr>
          <w:p w14:paraId="6E70FC9B" w14:textId="77777777"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13</w:t>
            </w:r>
          </w:p>
        </w:tc>
        <w:tc>
          <w:tcPr>
            <w:tcW w:w="2160" w:type="dxa"/>
          </w:tcPr>
          <w:p w14:paraId="620E7DEC" w14:textId="681DA10D" w:rsidR="005E216A" w:rsidRPr="00905769" w:rsidRDefault="005E216A" w:rsidP="00A75267">
            <w:pPr>
              <w:rPr>
                <w:rFonts w:ascii="Times New Roman" w:hAnsi="Times New Roman" w:cs="Times New Roman"/>
                <w:sz w:val="24"/>
                <w:szCs w:val="24"/>
              </w:rPr>
            </w:pPr>
            <w:r w:rsidRPr="00905769">
              <w:rPr>
                <w:rFonts w:ascii="Times New Roman" w:hAnsi="Times New Roman" w:cs="Times New Roman"/>
                <w:sz w:val="24"/>
                <w:szCs w:val="24"/>
              </w:rPr>
              <w:t>1</w:t>
            </w:r>
          </w:p>
        </w:tc>
      </w:tr>
    </w:tbl>
    <w:p w14:paraId="49983F75" w14:textId="1CA72E4B" w:rsidR="00080B7F" w:rsidRPr="00905769" w:rsidRDefault="00080B7F">
      <w:pPr>
        <w:rPr>
          <w:rFonts w:ascii="Times New Roman" w:hAnsi="Times New Roman" w:cs="Times New Roman"/>
          <w:sz w:val="24"/>
          <w:szCs w:val="24"/>
        </w:rPr>
      </w:pPr>
    </w:p>
    <w:p w14:paraId="20938B34" w14:textId="13E3C502" w:rsidR="006F2E3A" w:rsidRPr="00905769" w:rsidRDefault="002246CD">
      <w:pPr>
        <w:rPr>
          <w:rFonts w:ascii="Times New Roman" w:hAnsi="Times New Roman" w:cs="Times New Roman"/>
          <w:sz w:val="24"/>
          <w:szCs w:val="24"/>
        </w:rPr>
      </w:pPr>
      <w:r w:rsidRPr="00905769">
        <w:rPr>
          <w:rFonts w:ascii="Times New Roman" w:hAnsi="Times New Roman" w:cs="Times New Roman"/>
          <w:sz w:val="24"/>
          <w:szCs w:val="24"/>
        </w:rPr>
        <w:t xml:space="preserve">With reference to what the participants found, as well as my experience in conducting the test, indicated in the below table is </w:t>
      </w:r>
      <w:r w:rsidR="003432BF" w:rsidRPr="00905769">
        <w:rPr>
          <w:rFonts w:ascii="Times New Roman" w:hAnsi="Times New Roman" w:cs="Times New Roman"/>
          <w:sz w:val="24"/>
          <w:szCs w:val="24"/>
        </w:rPr>
        <w:t>my score regarding to the usability of the instructions throughout the test.</w:t>
      </w:r>
      <w:r w:rsidRPr="0090576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8B2922" w:rsidRPr="00905769" w14:paraId="51DB6102" w14:textId="77777777" w:rsidTr="008B2922">
        <w:tc>
          <w:tcPr>
            <w:tcW w:w="4675" w:type="dxa"/>
          </w:tcPr>
          <w:p w14:paraId="04597137" w14:textId="62FC2E2A" w:rsidR="008B2922" w:rsidRPr="00905769" w:rsidRDefault="008B2922" w:rsidP="008B2922">
            <w:pPr>
              <w:jc w:val="center"/>
              <w:rPr>
                <w:rFonts w:ascii="Times New Roman" w:hAnsi="Times New Roman" w:cs="Times New Roman"/>
                <w:b/>
                <w:bCs/>
                <w:sz w:val="24"/>
                <w:szCs w:val="24"/>
              </w:rPr>
            </w:pPr>
            <w:r w:rsidRPr="00905769">
              <w:rPr>
                <w:rFonts w:ascii="Times New Roman" w:hAnsi="Times New Roman" w:cs="Times New Roman"/>
                <w:b/>
                <w:bCs/>
                <w:sz w:val="24"/>
                <w:szCs w:val="24"/>
              </w:rPr>
              <w:t>Item of rank</w:t>
            </w:r>
          </w:p>
        </w:tc>
        <w:tc>
          <w:tcPr>
            <w:tcW w:w="4675" w:type="dxa"/>
          </w:tcPr>
          <w:p w14:paraId="6AD8C7AC" w14:textId="77777777" w:rsidR="008B2922" w:rsidRPr="00905769" w:rsidRDefault="008B2922" w:rsidP="008B2922">
            <w:pPr>
              <w:jc w:val="center"/>
              <w:rPr>
                <w:rFonts w:ascii="Times New Roman" w:hAnsi="Times New Roman" w:cs="Times New Roman"/>
                <w:b/>
                <w:bCs/>
                <w:sz w:val="24"/>
                <w:szCs w:val="24"/>
              </w:rPr>
            </w:pPr>
            <w:r w:rsidRPr="00905769">
              <w:rPr>
                <w:rFonts w:ascii="Times New Roman" w:hAnsi="Times New Roman" w:cs="Times New Roman"/>
                <w:b/>
                <w:bCs/>
                <w:sz w:val="24"/>
                <w:szCs w:val="24"/>
              </w:rPr>
              <w:t>Score on a scale of 1-5.</w:t>
            </w:r>
          </w:p>
          <w:p w14:paraId="76591083" w14:textId="761DA891" w:rsidR="008B2922" w:rsidRPr="00905769" w:rsidRDefault="008B2922">
            <w:pPr>
              <w:rPr>
                <w:rFonts w:ascii="Times New Roman" w:hAnsi="Times New Roman" w:cs="Times New Roman"/>
                <w:sz w:val="24"/>
                <w:szCs w:val="24"/>
              </w:rPr>
            </w:pPr>
            <w:r w:rsidRPr="00905769">
              <w:rPr>
                <w:rFonts w:ascii="Times New Roman" w:hAnsi="Times New Roman" w:cs="Times New Roman"/>
                <w:b/>
                <w:bCs/>
                <w:sz w:val="24"/>
                <w:szCs w:val="24"/>
              </w:rPr>
              <w:t>1: Strongly disagree,</w:t>
            </w:r>
            <w:r w:rsidRPr="00905769">
              <w:rPr>
                <w:rFonts w:ascii="Times New Roman" w:hAnsi="Times New Roman" w:cs="Times New Roman"/>
                <w:sz w:val="24"/>
                <w:szCs w:val="24"/>
              </w:rPr>
              <w:t xml:space="preserve"> </w:t>
            </w:r>
            <w:r w:rsidRPr="00905769">
              <w:rPr>
                <w:rFonts w:ascii="Times New Roman" w:hAnsi="Times New Roman" w:cs="Times New Roman"/>
                <w:b/>
                <w:bCs/>
                <w:sz w:val="24"/>
                <w:szCs w:val="24"/>
              </w:rPr>
              <w:t>5: Strongly agree</w:t>
            </w:r>
          </w:p>
        </w:tc>
      </w:tr>
      <w:tr w:rsidR="008B2922" w:rsidRPr="00905769" w14:paraId="3A2E4909" w14:textId="77777777" w:rsidTr="008B2922">
        <w:tc>
          <w:tcPr>
            <w:tcW w:w="4675" w:type="dxa"/>
          </w:tcPr>
          <w:p w14:paraId="68256776" w14:textId="4358E242" w:rsidR="008B2922" w:rsidRPr="00905769" w:rsidRDefault="008B2922" w:rsidP="008B2922">
            <w:pPr>
              <w:rPr>
                <w:rFonts w:ascii="Times New Roman" w:hAnsi="Times New Roman" w:cs="Times New Roman"/>
                <w:sz w:val="24"/>
                <w:szCs w:val="24"/>
              </w:rPr>
            </w:pPr>
            <w:r w:rsidRPr="00905769">
              <w:rPr>
                <w:rFonts w:ascii="Times New Roman" w:hAnsi="Times New Roman" w:cs="Times New Roman"/>
                <w:sz w:val="24"/>
                <w:szCs w:val="24"/>
              </w:rPr>
              <w:t>The purpose of the instructions was easy to understand</w:t>
            </w:r>
          </w:p>
        </w:tc>
        <w:tc>
          <w:tcPr>
            <w:tcW w:w="4675" w:type="dxa"/>
          </w:tcPr>
          <w:p w14:paraId="7DFEFC9F" w14:textId="03ECEE0A" w:rsidR="008B2922" w:rsidRPr="00905769" w:rsidRDefault="003432BF" w:rsidP="008B2922">
            <w:pPr>
              <w:rPr>
                <w:rFonts w:ascii="Times New Roman" w:hAnsi="Times New Roman" w:cs="Times New Roman"/>
                <w:sz w:val="24"/>
                <w:szCs w:val="24"/>
              </w:rPr>
            </w:pPr>
            <w:r w:rsidRPr="00905769">
              <w:rPr>
                <w:rFonts w:ascii="Times New Roman" w:hAnsi="Times New Roman" w:cs="Times New Roman"/>
                <w:sz w:val="24"/>
                <w:szCs w:val="24"/>
              </w:rPr>
              <w:t>4</w:t>
            </w:r>
          </w:p>
        </w:tc>
      </w:tr>
      <w:tr w:rsidR="008B2922" w:rsidRPr="00905769" w14:paraId="5DB19F44" w14:textId="77777777" w:rsidTr="008B2922">
        <w:tc>
          <w:tcPr>
            <w:tcW w:w="4675" w:type="dxa"/>
          </w:tcPr>
          <w:p w14:paraId="1CB4C00E" w14:textId="36EC326D" w:rsidR="008B2922" w:rsidRPr="00905769" w:rsidRDefault="008B2922" w:rsidP="008B2922">
            <w:pPr>
              <w:rPr>
                <w:rFonts w:ascii="Times New Roman" w:hAnsi="Times New Roman" w:cs="Times New Roman"/>
                <w:sz w:val="24"/>
                <w:szCs w:val="24"/>
              </w:rPr>
            </w:pPr>
            <w:r w:rsidRPr="00905769">
              <w:rPr>
                <w:rFonts w:ascii="Times New Roman" w:hAnsi="Times New Roman" w:cs="Times New Roman"/>
                <w:sz w:val="24"/>
                <w:szCs w:val="24"/>
              </w:rPr>
              <w:t>The steps were easy to follow</w:t>
            </w:r>
          </w:p>
        </w:tc>
        <w:tc>
          <w:tcPr>
            <w:tcW w:w="4675" w:type="dxa"/>
          </w:tcPr>
          <w:p w14:paraId="5D388E22" w14:textId="1E5E4D23" w:rsidR="008B2922" w:rsidRPr="00905769" w:rsidRDefault="003432BF" w:rsidP="008B2922">
            <w:pPr>
              <w:rPr>
                <w:rFonts w:ascii="Times New Roman" w:hAnsi="Times New Roman" w:cs="Times New Roman"/>
                <w:sz w:val="24"/>
                <w:szCs w:val="24"/>
              </w:rPr>
            </w:pPr>
            <w:r w:rsidRPr="00905769">
              <w:rPr>
                <w:rFonts w:ascii="Times New Roman" w:hAnsi="Times New Roman" w:cs="Times New Roman"/>
                <w:sz w:val="24"/>
                <w:szCs w:val="24"/>
              </w:rPr>
              <w:t>4</w:t>
            </w:r>
          </w:p>
        </w:tc>
      </w:tr>
      <w:tr w:rsidR="008B2922" w:rsidRPr="00905769" w14:paraId="613EAB03" w14:textId="77777777" w:rsidTr="008B2922">
        <w:tc>
          <w:tcPr>
            <w:tcW w:w="4675" w:type="dxa"/>
          </w:tcPr>
          <w:p w14:paraId="0237E9A5" w14:textId="0103CECE" w:rsidR="008B2922" w:rsidRPr="00905769" w:rsidRDefault="008B2922" w:rsidP="008B2922">
            <w:pPr>
              <w:rPr>
                <w:rFonts w:ascii="Times New Roman" w:hAnsi="Times New Roman" w:cs="Times New Roman"/>
                <w:sz w:val="24"/>
                <w:szCs w:val="24"/>
              </w:rPr>
            </w:pPr>
            <w:r w:rsidRPr="00905769">
              <w:rPr>
                <w:rFonts w:ascii="Times New Roman" w:hAnsi="Times New Roman" w:cs="Times New Roman"/>
                <w:sz w:val="24"/>
                <w:szCs w:val="24"/>
              </w:rPr>
              <w:t>The organization was well thought out</w:t>
            </w:r>
          </w:p>
        </w:tc>
        <w:tc>
          <w:tcPr>
            <w:tcW w:w="4675" w:type="dxa"/>
          </w:tcPr>
          <w:p w14:paraId="360B0EAC" w14:textId="5C1D16C7" w:rsidR="008B2922" w:rsidRPr="00905769" w:rsidRDefault="003432BF" w:rsidP="008B2922">
            <w:pPr>
              <w:rPr>
                <w:rFonts w:ascii="Times New Roman" w:hAnsi="Times New Roman" w:cs="Times New Roman"/>
                <w:sz w:val="24"/>
                <w:szCs w:val="24"/>
              </w:rPr>
            </w:pPr>
            <w:r w:rsidRPr="00905769">
              <w:rPr>
                <w:rFonts w:ascii="Times New Roman" w:hAnsi="Times New Roman" w:cs="Times New Roman"/>
                <w:sz w:val="24"/>
                <w:szCs w:val="24"/>
              </w:rPr>
              <w:t>3</w:t>
            </w:r>
          </w:p>
        </w:tc>
      </w:tr>
      <w:tr w:rsidR="008B2922" w:rsidRPr="00905769" w14:paraId="31AE510A" w14:textId="77777777" w:rsidTr="008B2922">
        <w:tc>
          <w:tcPr>
            <w:tcW w:w="4675" w:type="dxa"/>
          </w:tcPr>
          <w:p w14:paraId="3C336A5B" w14:textId="5917CC41" w:rsidR="008B2922" w:rsidRPr="00905769" w:rsidRDefault="008B2922" w:rsidP="008B2922">
            <w:pPr>
              <w:rPr>
                <w:rFonts w:ascii="Times New Roman" w:hAnsi="Times New Roman" w:cs="Times New Roman"/>
                <w:sz w:val="24"/>
                <w:szCs w:val="24"/>
              </w:rPr>
            </w:pPr>
            <w:r w:rsidRPr="00905769">
              <w:rPr>
                <w:rFonts w:ascii="Times New Roman" w:hAnsi="Times New Roman" w:cs="Times New Roman"/>
                <w:sz w:val="24"/>
                <w:szCs w:val="24"/>
              </w:rPr>
              <w:t>The graphics were effective</w:t>
            </w:r>
          </w:p>
        </w:tc>
        <w:tc>
          <w:tcPr>
            <w:tcW w:w="4675" w:type="dxa"/>
          </w:tcPr>
          <w:p w14:paraId="1B83FDDA" w14:textId="62FFBDC3" w:rsidR="008B2922" w:rsidRPr="00905769" w:rsidRDefault="003432BF" w:rsidP="008B2922">
            <w:pPr>
              <w:rPr>
                <w:rFonts w:ascii="Times New Roman" w:hAnsi="Times New Roman" w:cs="Times New Roman"/>
                <w:sz w:val="24"/>
                <w:szCs w:val="24"/>
              </w:rPr>
            </w:pPr>
            <w:r w:rsidRPr="00905769">
              <w:rPr>
                <w:rFonts w:ascii="Times New Roman" w:hAnsi="Times New Roman" w:cs="Times New Roman"/>
                <w:sz w:val="24"/>
                <w:szCs w:val="24"/>
              </w:rPr>
              <w:t>2</w:t>
            </w:r>
          </w:p>
        </w:tc>
      </w:tr>
    </w:tbl>
    <w:p w14:paraId="1B46A2D7" w14:textId="77777777" w:rsidR="003432BF" w:rsidRPr="00905769" w:rsidRDefault="003432BF">
      <w:pPr>
        <w:rPr>
          <w:rFonts w:ascii="Times New Roman" w:hAnsi="Times New Roman" w:cs="Times New Roman"/>
          <w:sz w:val="24"/>
          <w:szCs w:val="24"/>
        </w:rPr>
      </w:pPr>
    </w:p>
    <w:p w14:paraId="51B84606" w14:textId="33749A0D" w:rsidR="008B2922" w:rsidRPr="00905769" w:rsidRDefault="006F2E3A">
      <w:pPr>
        <w:rPr>
          <w:rFonts w:ascii="Times New Roman" w:hAnsi="Times New Roman" w:cs="Times New Roman"/>
          <w:sz w:val="24"/>
          <w:szCs w:val="24"/>
        </w:rPr>
      </w:pPr>
      <w:r w:rsidRPr="00905769">
        <w:rPr>
          <w:rFonts w:ascii="Times New Roman" w:hAnsi="Times New Roman" w:cs="Times New Roman"/>
          <w:sz w:val="24"/>
          <w:szCs w:val="24"/>
        </w:rPr>
        <w:t>Recommendations</w:t>
      </w:r>
    </w:p>
    <w:p w14:paraId="1E62057C" w14:textId="042EC822" w:rsidR="008B2922" w:rsidRPr="00905769" w:rsidRDefault="003432BF">
      <w:pPr>
        <w:rPr>
          <w:rFonts w:ascii="Times New Roman" w:hAnsi="Times New Roman" w:cs="Times New Roman"/>
          <w:sz w:val="24"/>
          <w:szCs w:val="24"/>
        </w:rPr>
      </w:pPr>
      <w:r w:rsidRPr="00905769">
        <w:rPr>
          <w:rFonts w:ascii="Times New Roman" w:hAnsi="Times New Roman" w:cs="Times New Roman"/>
          <w:sz w:val="24"/>
          <w:szCs w:val="24"/>
        </w:rPr>
        <w:t xml:space="preserve">It would be better, if the different keys in the email composing page were well-described of what they represent, to avoid challenges composing the email. Also, it would be difficult for a new individual to navigate through the composing page, and know where to include the message, and the subject. If instructions to guide such an individual were available, it would be better off. </w:t>
      </w:r>
      <w:r w:rsidR="00B87DB2" w:rsidRPr="00905769">
        <w:rPr>
          <w:rFonts w:ascii="Times New Roman" w:hAnsi="Times New Roman" w:cs="Times New Roman"/>
          <w:sz w:val="24"/>
          <w:szCs w:val="24"/>
        </w:rPr>
        <w:t>It woul</w:t>
      </w:r>
      <w:r w:rsidR="000D4410">
        <w:rPr>
          <w:rFonts w:ascii="Times New Roman" w:hAnsi="Times New Roman" w:cs="Times New Roman"/>
          <w:sz w:val="24"/>
          <w:szCs w:val="24"/>
        </w:rPr>
        <w:t>d also</w:t>
      </w:r>
      <w:r w:rsidR="00B87DB2" w:rsidRPr="00905769">
        <w:rPr>
          <w:rFonts w:ascii="Times New Roman" w:hAnsi="Times New Roman" w:cs="Times New Roman"/>
          <w:sz w:val="24"/>
          <w:szCs w:val="24"/>
        </w:rPr>
        <w:t xml:space="preserve"> be good to indicate the steps to take, if one wanted to send a file through the email.</w:t>
      </w:r>
      <w:r w:rsidR="000D4410">
        <w:rPr>
          <w:rFonts w:ascii="Times New Roman" w:hAnsi="Times New Roman" w:cs="Times New Roman"/>
          <w:sz w:val="24"/>
          <w:szCs w:val="24"/>
        </w:rPr>
        <w:t xml:space="preserve"> I would also recommend an improvement in the use of graphics in the instructions.</w:t>
      </w:r>
    </w:p>
    <w:sectPr w:rsidR="008B2922" w:rsidRPr="00905769"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D51D" w14:textId="77777777" w:rsidR="00CD7961" w:rsidRDefault="00CD7961" w:rsidP="007A7DEE">
      <w:pPr>
        <w:spacing w:after="0" w:line="240" w:lineRule="auto"/>
      </w:pPr>
      <w:r>
        <w:separator/>
      </w:r>
    </w:p>
  </w:endnote>
  <w:endnote w:type="continuationSeparator" w:id="0">
    <w:p w14:paraId="3FB03800" w14:textId="77777777" w:rsidR="00CD7961" w:rsidRDefault="00CD7961" w:rsidP="007A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8A3D" w14:textId="77777777" w:rsidR="00CD7961" w:rsidRDefault="00CD7961" w:rsidP="007A7DEE">
      <w:pPr>
        <w:spacing w:after="0" w:line="240" w:lineRule="auto"/>
      </w:pPr>
      <w:r>
        <w:separator/>
      </w:r>
    </w:p>
  </w:footnote>
  <w:footnote w:type="continuationSeparator" w:id="0">
    <w:p w14:paraId="4DCB75CF" w14:textId="77777777" w:rsidR="00CD7961" w:rsidRDefault="00CD7961" w:rsidP="007A7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468F8"/>
    <w:multiLevelType w:val="hybridMultilevel"/>
    <w:tmpl w:val="A3743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99"/>
    <w:rsid w:val="00050F95"/>
    <w:rsid w:val="00080B7F"/>
    <w:rsid w:val="000D4410"/>
    <w:rsid w:val="00163A68"/>
    <w:rsid w:val="002246CD"/>
    <w:rsid w:val="002327CF"/>
    <w:rsid w:val="00255A87"/>
    <w:rsid w:val="002E367C"/>
    <w:rsid w:val="002F734D"/>
    <w:rsid w:val="003432BF"/>
    <w:rsid w:val="003754E1"/>
    <w:rsid w:val="0040323E"/>
    <w:rsid w:val="00471C66"/>
    <w:rsid w:val="00516DBD"/>
    <w:rsid w:val="005E216A"/>
    <w:rsid w:val="00626F09"/>
    <w:rsid w:val="006F2E3A"/>
    <w:rsid w:val="007A7DEE"/>
    <w:rsid w:val="0085398B"/>
    <w:rsid w:val="008B2922"/>
    <w:rsid w:val="00905769"/>
    <w:rsid w:val="00915870"/>
    <w:rsid w:val="009A6099"/>
    <w:rsid w:val="00A75267"/>
    <w:rsid w:val="00B87DB2"/>
    <w:rsid w:val="00CD7961"/>
    <w:rsid w:val="00F60115"/>
    <w:rsid w:val="00F77EFD"/>
    <w:rsid w:val="00FA32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4A3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922"/>
    <w:pPr>
      <w:spacing w:before="60" w:after="60" w:line="240" w:lineRule="auto"/>
      <w:ind w:left="720"/>
      <w:contextualSpacing/>
    </w:pPr>
    <w:rPr>
      <w:rFonts w:ascii="Corbel" w:hAnsi="Corbel" w:cs="Narkisim"/>
      <w:sz w:val="24"/>
      <w:szCs w:val="24"/>
      <w:lang w:val="en-US"/>
    </w:rPr>
  </w:style>
  <w:style w:type="paragraph" w:styleId="Header">
    <w:name w:val="header"/>
    <w:basedOn w:val="Normal"/>
    <w:link w:val="HeaderChar"/>
    <w:uiPriority w:val="99"/>
    <w:unhideWhenUsed/>
    <w:rsid w:val="007A7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DEE"/>
  </w:style>
  <w:style w:type="paragraph" w:styleId="Footer">
    <w:name w:val="footer"/>
    <w:basedOn w:val="Normal"/>
    <w:link w:val="FooterChar"/>
    <w:uiPriority w:val="99"/>
    <w:unhideWhenUsed/>
    <w:rsid w:val="007A7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8875">
      <w:bodyDiv w:val="1"/>
      <w:marLeft w:val="0"/>
      <w:marRight w:val="0"/>
      <w:marTop w:val="0"/>
      <w:marBottom w:val="0"/>
      <w:divBdr>
        <w:top w:val="none" w:sz="0" w:space="0" w:color="auto"/>
        <w:left w:val="none" w:sz="0" w:space="0" w:color="auto"/>
        <w:bottom w:val="none" w:sz="0" w:space="0" w:color="auto"/>
        <w:right w:val="none" w:sz="0" w:space="0" w:color="auto"/>
      </w:divBdr>
    </w:div>
    <w:div w:id="539632110">
      <w:bodyDiv w:val="1"/>
      <w:marLeft w:val="0"/>
      <w:marRight w:val="0"/>
      <w:marTop w:val="0"/>
      <w:marBottom w:val="0"/>
      <w:divBdr>
        <w:top w:val="none" w:sz="0" w:space="0" w:color="auto"/>
        <w:left w:val="none" w:sz="0" w:space="0" w:color="auto"/>
        <w:bottom w:val="none" w:sz="0" w:space="0" w:color="auto"/>
        <w:right w:val="none" w:sz="0" w:space="0" w:color="auto"/>
      </w:divBdr>
    </w:div>
    <w:div w:id="115926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2021-06-18T05:06:00Z</dcterms:created>
  <dcterms:modified xsi:type="dcterms:W3CDTF">2021-06-18T05:09:00Z</dcterms:modified>
</cp:coreProperties>
</file>